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69" w:rsidRDefault="00006069" w:rsidP="002864A0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  <w:t>Пам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  <w:t xml:space="preserve">ятка 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батьків</w:t>
      </w:r>
      <w:proofErr w:type="spellEnd"/>
    </w:p>
    <w:p w:rsidR="002864A0" w:rsidRPr="002864A0" w:rsidRDefault="00006069" w:rsidP="002864A0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  <w:t>«Р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озумни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  <w:t>й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користувач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  <w:t>І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нтернету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val="uk-UA" w:eastAsia="ru-RU"/>
        </w:rPr>
        <w:t>»</w:t>
      </w:r>
    </w:p>
    <w:p w:rsidR="00006069" w:rsidRPr="007378FA" w:rsidRDefault="00006069" w:rsidP="002864A0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1.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Розмі</w:t>
      </w:r>
      <w:proofErr w:type="gram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</w:t>
      </w:r>
      <w:proofErr w:type="gram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іть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комп’ютер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кімнаті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яку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використовують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усі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члени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родини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Іноді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тримають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секреті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користуються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Інтернетом. </w:t>
      </w:r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Вони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реагувати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досить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емоційно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зробити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зняти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психологічну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напругу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Обговорювати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труднощі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легше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коли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комп’ютер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знаходиться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спільній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кімнаті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Крім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разом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дитиною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Таким чином,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розмови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контроль за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використанням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стануть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повсякденною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частиною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вашого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родинного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2.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Використовуйте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будильник для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обмеження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часу,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якій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дитина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проводить в Інтернеті.</w:t>
      </w:r>
    </w:p>
    <w:p w:rsidR="00006069" w:rsidRPr="007378FA" w:rsidRDefault="00006069" w:rsidP="002864A0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Заздалегідь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погодьте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тривалість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Інтернеті.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визначити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он-лайні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Час, проведений за комп’ютером,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обмежити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того,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нанести шкоду стану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здоров’я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Ігрова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комп’ютерна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залежність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стала великою проблемою 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всьому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Обговоріть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Інтернеті 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домовтесь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будильника. Таким чином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уникнете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конфліктних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3.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Використовуйте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технічні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засоби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захисту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функції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батьківського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контролю в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операційній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системі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антиві</w:t>
      </w:r>
      <w:proofErr w:type="gram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рус</w:t>
      </w:r>
      <w:proofErr w:type="spellEnd"/>
      <w:proofErr w:type="gram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спам-фільтр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Для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комп’ютером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зовсім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необов’язково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знати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функціональні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можливості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Запросіть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спеціаліста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налаштує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операційну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вашого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комп’ютера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покаже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працювати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батьківським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контролем.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Краще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один раз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побачити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аніж</w:t>
      </w:r>
      <w:proofErr w:type="spellEnd"/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разів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почути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використовуйте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себе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вдома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комп’ютер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технічно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незахищененим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можете пройти </w:t>
      </w:r>
      <w:proofErr w:type="spellStart"/>
      <w:r w:rsidR="00621301"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"http://onlandia.org.ua/pages/v_turvallisesti_tutorials" </w:instrText>
      </w:r>
      <w:r w:rsidR="00621301"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онлайн</w:t>
      </w:r>
      <w:proofErr w:type="spellEnd"/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навчання</w:t>
      </w:r>
      <w:proofErr w:type="spellEnd"/>
      <w:r w:rsidR="00621301"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навчитись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найбільш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ефективно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безпеки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браузера 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самостійно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налаштовувати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батьківський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контроль.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Встановіть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="00621301"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"http://www.microsoft.com/security_essentials/default.aspx?mkt=uk-ua" </w:instrText>
      </w:r>
      <w:r w:rsidR="00621301"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Microsoft</w:t>
      </w:r>
      <w:proofErr w:type="spellEnd"/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Security</w:t>
      </w:r>
      <w:proofErr w:type="spellEnd"/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Essentials</w:t>
      </w:r>
      <w:proofErr w:type="spellEnd"/>
      <w:r w:rsidR="00621301" w:rsidRPr="007378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зараз,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комп’ютер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захищеним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реальному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вірусів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програм-шпигунів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зловмисних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4.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Створіть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Сімейні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інтернет-правила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»,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що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містять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правила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онлайн-безпеки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дітей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Діти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навчаються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шляхом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експериментування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зацікавлені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тому,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навчалась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на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власних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помилках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якомога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частіше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обговорюйте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теми,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пов’язан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Інтернетом. Ви можете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розказати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наприклад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достовірність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розташованої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Так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невимушено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створите свої «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правила»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Інтернет-безпеки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Традиції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правила,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закріпились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довговічні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172DB" w:rsidRPr="002864A0" w:rsidRDefault="00006069" w:rsidP="002864A0">
      <w:pPr>
        <w:spacing w:after="0" w:line="360" w:lineRule="auto"/>
        <w:ind w:firstLine="708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5.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Проводьте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більше часу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із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дитиною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Вс</w:t>
      </w:r>
      <w:proofErr w:type="gram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іляко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заохочуйте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 xml:space="preserve">        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обговорення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тем,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пов’язаних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Інтернетом.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кожного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трапляються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помилки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Нема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потреби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сприймати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помилки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як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життєву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проблему.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Будуйте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довірливі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стосунки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задля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впевненими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будь-як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звернеться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допомогою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вас.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сталось, ваша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повинна бути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впевненою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будь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розраховувати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вашу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ідтримку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прийняття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Гарний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рецепт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побудови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довірливих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відносин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щоденне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спілкування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спільне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вільного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часу. В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невимушеній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набагато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легше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обговорювати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складні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2864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 xml:space="preserve"> </w:t>
      </w:r>
      <w:r w:rsidR="002864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ab/>
      </w: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6.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Навчайте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дітей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критично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ставитися</w:t>
      </w:r>
      <w:proofErr w:type="spellEnd"/>
      <w:r w:rsidR="007877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до </w:t>
      </w:r>
      <w:proofErr w:type="spellStart"/>
      <w:r w:rsidR="007877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інформації</w:t>
      </w:r>
      <w:proofErr w:type="spellEnd"/>
      <w:r w:rsidR="007877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 Інтернеті </w:t>
      </w:r>
      <w:proofErr w:type="spellStart"/>
      <w:r w:rsidR="007877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</w:t>
      </w:r>
      <w:proofErr w:type="spellEnd"/>
      <w:r w:rsidR="007877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не</w:t>
      </w:r>
      <w:r w:rsidR="007877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відомляти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конфіденційні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дані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он</w:t>
      </w:r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лайн</w:t>
      </w:r>
      <w:proofErr w:type="spellEnd"/>
      <w:r w:rsidRPr="007378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Повідомте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практично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кожен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створити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сайт,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цьому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ніхто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проконтролювати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достовірність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розташованої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такому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сайті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Навчіть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використовувати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інформацію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різних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перевірених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джерел</w:t>
      </w:r>
      <w:proofErr w:type="spellEnd"/>
      <w:r w:rsidRPr="007378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87764" w:rsidRPr="00006069" w:rsidRDefault="00787764" w:rsidP="002864A0">
      <w:pPr>
        <w:spacing w:after="0" w:line="360" w:lineRule="auto"/>
        <w:ind w:firstLine="0"/>
        <w:jc w:val="left"/>
      </w:pPr>
    </w:p>
    <w:sectPr w:rsidR="00787764" w:rsidRPr="00006069" w:rsidSect="002864A0">
      <w:pgSz w:w="11906" w:h="16838"/>
      <w:pgMar w:top="567" w:right="567" w:bottom="568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06069"/>
    <w:rsid w:val="00006069"/>
    <w:rsid w:val="00260C1F"/>
    <w:rsid w:val="002864A0"/>
    <w:rsid w:val="002A4BA0"/>
    <w:rsid w:val="002D3289"/>
    <w:rsid w:val="002D3C39"/>
    <w:rsid w:val="002F42AC"/>
    <w:rsid w:val="00394EF4"/>
    <w:rsid w:val="00621301"/>
    <w:rsid w:val="00676831"/>
    <w:rsid w:val="00750158"/>
    <w:rsid w:val="00787764"/>
    <w:rsid w:val="00853018"/>
    <w:rsid w:val="008C619B"/>
    <w:rsid w:val="00C0496E"/>
    <w:rsid w:val="00CD04AA"/>
    <w:rsid w:val="00D17862"/>
    <w:rsid w:val="00DA7033"/>
    <w:rsid w:val="00F1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5</cp:revision>
  <dcterms:created xsi:type="dcterms:W3CDTF">2021-12-15T07:11:00Z</dcterms:created>
  <dcterms:modified xsi:type="dcterms:W3CDTF">2021-12-15T09:53:00Z</dcterms:modified>
</cp:coreProperties>
</file>